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679" w:rsidRPr="006C66F8" w:rsidRDefault="00FA3679" w:rsidP="006C66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C66F8">
        <w:rPr>
          <w:rFonts w:ascii="Times New Roman" w:hAnsi="Times New Roman" w:cs="Times New Roman"/>
          <w:b/>
        </w:rPr>
        <w:t>Аннотация к</w:t>
      </w:r>
      <w:r w:rsidR="002F774E" w:rsidRPr="006C66F8">
        <w:rPr>
          <w:rFonts w:ascii="Times New Roman" w:hAnsi="Times New Roman" w:cs="Times New Roman"/>
          <w:b/>
        </w:rPr>
        <w:t xml:space="preserve"> рабочей программе  </w:t>
      </w:r>
      <w:r w:rsidR="006C66F8">
        <w:rPr>
          <w:rFonts w:ascii="Times New Roman" w:hAnsi="Times New Roman" w:cs="Times New Roman"/>
          <w:b/>
        </w:rPr>
        <w:t xml:space="preserve">по учебной </w:t>
      </w:r>
      <w:r w:rsidRPr="006C66F8">
        <w:rPr>
          <w:rFonts w:ascii="Times New Roman" w:hAnsi="Times New Roman" w:cs="Times New Roman"/>
          <w:b/>
        </w:rPr>
        <w:t>дисциплин</w:t>
      </w:r>
      <w:r w:rsidR="006C66F8">
        <w:rPr>
          <w:rFonts w:ascii="Times New Roman" w:hAnsi="Times New Roman" w:cs="Times New Roman"/>
          <w:b/>
        </w:rPr>
        <w:t>е</w:t>
      </w:r>
      <w:r w:rsidRPr="006C66F8">
        <w:rPr>
          <w:rFonts w:ascii="Times New Roman" w:hAnsi="Times New Roman" w:cs="Times New Roman"/>
          <w:b/>
        </w:rPr>
        <w:t xml:space="preserve"> «Иностранный язык»  («Английский язык», « Немецкий язык»)</w:t>
      </w:r>
    </w:p>
    <w:p w:rsidR="006C66F8" w:rsidRPr="006C66F8" w:rsidRDefault="006C66F8" w:rsidP="006C66F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Рабочая программа учебной дисциплины  является частью  основной профессиональной образовательной программы в соответствии с ФГОС по специальности СПО </w:t>
      </w:r>
      <w:r w:rsidR="00E244D0" w:rsidRPr="00E244D0">
        <w:rPr>
          <w:rFonts w:ascii="Times New Roman" w:hAnsi="Times New Roman" w:cs="Times New Roman"/>
        </w:rPr>
        <w:t xml:space="preserve">54.02.06 </w:t>
      </w:r>
      <w:r w:rsidR="00E244D0">
        <w:rPr>
          <w:rFonts w:ascii="Times New Roman" w:hAnsi="Times New Roman" w:cs="Times New Roman"/>
        </w:rPr>
        <w:t xml:space="preserve"> </w:t>
      </w:r>
      <w:r w:rsidRPr="006C66F8">
        <w:rPr>
          <w:rFonts w:ascii="Times New Roman" w:hAnsi="Times New Roman" w:cs="Times New Roman"/>
        </w:rPr>
        <w:t>Изобр</w:t>
      </w:r>
      <w:r w:rsidR="00E244D0">
        <w:rPr>
          <w:rFonts w:ascii="Times New Roman" w:hAnsi="Times New Roman" w:cs="Times New Roman"/>
        </w:rPr>
        <w:t>азительное искусство и черчение</w:t>
      </w:r>
      <w:bookmarkStart w:id="0" w:name="_GoBack"/>
      <w:bookmarkEnd w:id="0"/>
      <w:r w:rsidRPr="006C66F8">
        <w:rPr>
          <w:rFonts w:ascii="Times New Roman" w:hAnsi="Times New Roman" w:cs="Times New Roman"/>
        </w:rPr>
        <w:t xml:space="preserve">                              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Место учебной дисциплины в структуре основной профессиональной образовательной программы:   Дисциплина входит в состав общего гуманитарного и социально-экономического цикла.                               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Цели и задачи учебной дисциплины – требования к результатам освоения учебной дисциплины:                      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>В результате освоения дисциплины обучающийся должен уметь: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 •</w:t>
      </w:r>
      <w:r w:rsidRPr="006C66F8">
        <w:rPr>
          <w:rFonts w:ascii="Times New Roman" w:hAnsi="Times New Roman" w:cs="Times New Roman"/>
        </w:rPr>
        <w:tab/>
        <w:t>общаться (устно и письменно) на английско</w:t>
      </w:r>
      <w:proofErr w:type="gramStart"/>
      <w:r w:rsidRPr="006C66F8">
        <w:rPr>
          <w:rFonts w:ascii="Times New Roman" w:hAnsi="Times New Roman" w:cs="Times New Roman"/>
        </w:rPr>
        <w:t>м(</w:t>
      </w:r>
      <w:proofErr w:type="gramEnd"/>
      <w:r w:rsidRPr="006C66F8">
        <w:rPr>
          <w:rFonts w:ascii="Times New Roman" w:hAnsi="Times New Roman" w:cs="Times New Roman"/>
        </w:rPr>
        <w:t>немецком) языке на профессиональные и повседневные темы;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 •</w:t>
      </w:r>
      <w:r w:rsidRPr="006C66F8">
        <w:rPr>
          <w:rFonts w:ascii="Times New Roman" w:hAnsi="Times New Roman" w:cs="Times New Roman"/>
        </w:rPr>
        <w:tab/>
        <w:t>переводить (со словарем) английски</w:t>
      </w:r>
      <w:proofErr w:type="gramStart"/>
      <w:r w:rsidRPr="006C66F8">
        <w:rPr>
          <w:rFonts w:ascii="Times New Roman" w:hAnsi="Times New Roman" w:cs="Times New Roman"/>
        </w:rPr>
        <w:t>е(</w:t>
      </w:r>
      <w:proofErr w:type="gramEnd"/>
      <w:r w:rsidRPr="006C66F8">
        <w:rPr>
          <w:rFonts w:ascii="Times New Roman" w:hAnsi="Times New Roman" w:cs="Times New Roman"/>
        </w:rPr>
        <w:t xml:space="preserve">немецкие) тексты профессиональной направленность;             </w:t>
      </w:r>
    </w:p>
    <w:p w:rsidR="00FA3679" w:rsidRP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 •</w:t>
      </w:r>
      <w:r w:rsidRPr="006C66F8">
        <w:rPr>
          <w:rFonts w:ascii="Times New Roman" w:hAnsi="Times New Roman" w:cs="Times New Roman"/>
        </w:rPr>
        <w:tab/>
        <w:t>самостоятельно совершенствовать устную и письменную речь, пополнять словарный запас;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В результате освоения дисциплины обучающийся должен знать: 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>•</w:t>
      </w:r>
      <w:r w:rsidRPr="006C66F8">
        <w:rPr>
          <w:rFonts w:ascii="Times New Roman" w:hAnsi="Times New Roman" w:cs="Times New Roman"/>
        </w:rPr>
        <w:tab/>
        <w:t xml:space="preserve">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направленности.                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Программа  ориентирована </w:t>
      </w:r>
      <w:proofErr w:type="gramStart"/>
      <w:r w:rsidRPr="006C66F8">
        <w:rPr>
          <w:rFonts w:ascii="Times New Roman" w:hAnsi="Times New Roman" w:cs="Times New Roman"/>
        </w:rPr>
        <w:t>на</w:t>
      </w:r>
      <w:proofErr w:type="gramEnd"/>
      <w:r w:rsidRPr="006C66F8">
        <w:rPr>
          <w:rFonts w:ascii="Times New Roman" w:hAnsi="Times New Roman" w:cs="Times New Roman"/>
        </w:rPr>
        <w:t xml:space="preserve">: 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>-</w:t>
      </w:r>
      <w:r w:rsidR="006C66F8">
        <w:rPr>
          <w:rFonts w:ascii="Times New Roman" w:hAnsi="Times New Roman" w:cs="Times New Roman"/>
        </w:rPr>
        <w:t xml:space="preserve"> </w:t>
      </w:r>
      <w:r w:rsidRPr="006C66F8">
        <w:rPr>
          <w:rFonts w:ascii="Times New Roman" w:hAnsi="Times New Roman" w:cs="Times New Roman"/>
        </w:rPr>
        <w:t xml:space="preserve">дальнейшее развитие иноязычной коммуникативной компетенции (речевой, языковой, социокультурной, компенсаторной, учебно-познавательной): 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речевая компетенция – совершенствование коммуникативных умений в четырех основных видах речевой деятельности (говорении, </w:t>
      </w:r>
      <w:proofErr w:type="spellStart"/>
      <w:r w:rsidRPr="006C66F8">
        <w:rPr>
          <w:rFonts w:ascii="Times New Roman" w:hAnsi="Times New Roman" w:cs="Times New Roman"/>
        </w:rPr>
        <w:t>аудировании</w:t>
      </w:r>
      <w:proofErr w:type="spellEnd"/>
      <w:r w:rsidRPr="006C66F8">
        <w:rPr>
          <w:rFonts w:ascii="Times New Roman" w:hAnsi="Times New Roman" w:cs="Times New Roman"/>
        </w:rPr>
        <w:t xml:space="preserve">, чтении и письме); умений планировать свое речевое и неречевое поведение; 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>языковая компетенция – овладение новыми языковыми средствами в соответствии с отобранными темами и сферами общения: увеличение объема используемых лексических единиц; развитие навыков оперирования языковыми единицами в коммуникативных целях;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 социокультурная компетенция – увеличение объема </w:t>
      </w:r>
      <w:proofErr w:type="gramStart"/>
      <w:r w:rsidRPr="006C66F8">
        <w:rPr>
          <w:rFonts w:ascii="Times New Roman" w:hAnsi="Times New Roman" w:cs="Times New Roman"/>
        </w:rPr>
        <w:t>знаний</w:t>
      </w:r>
      <w:proofErr w:type="gramEnd"/>
      <w:r w:rsidRPr="006C66F8">
        <w:rPr>
          <w:rFonts w:ascii="Times New Roman" w:hAnsi="Times New Roman" w:cs="Times New Roman"/>
        </w:rPr>
        <w:t xml:space="preserve"> о социокультурной специфике страны/стран изучаемого языка, совершенствование умений строить свое речевое и неречевое поведение адекватно этой специфике, формирование умений выделять общее и специфическое в культуре родной страны и страны изучаемого языка;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 компенсаторная компетенция – дальнейшее развитие умений объясняться в условиях дефицита языковых средств, при получении и передаче иноязычной информации; 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 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proofErr w:type="gramStart"/>
      <w:r w:rsidRPr="006C66F8">
        <w:rPr>
          <w:rFonts w:ascii="Times New Roman" w:hAnsi="Times New Roman" w:cs="Times New Roman"/>
        </w:rPr>
        <w:t xml:space="preserve">-развитие и воспитание способности и готовности к самостоятельному и непрерывному изучению иностранного языка,  дальнейшему самообразованию с его помощью, использованию иностранного языка в других областях знаний; способности к самооценке через наблюдение за собственной речью на родном и иностранном языках;  личностному самоопределению в отношении будущей профессии; социальная адаптация; формирование качеств гражданина и патриота.                                                                                                </w:t>
      </w:r>
      <w:proofErr w:type="gramEnd"/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В результате освоения дисциплины обучающийся должен уметь: 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>Говорение:</w:t>
      </w:r>
      <w:r w:rsidR="006C66F8">
        <w:rPr>
          <w:rFonts w:ascii="Times New Roman" w:hAnsi="Times New Roman" w:cs="Times New Roman"/>
        </w:rPr>
        <w:t xml:space="preserve"> 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proofErr w:type="gramStart"/>
      <w:r w:rsidRPr="006C66F8">
        <w:rPr>
          <w:rFonts w:ascii="Times New Roman" w:hAnsi="Times New Roman" w:cs="Times New Roman"/>
        </w:rPr>
        <w:t xml:space="preserve">– вести диалог (диалог–расспрос,  диалог–обмен мнениями/суждениями, диалог–побуждение к действию, этикетный диалог и их комбинации) в ситуациях официального и неофициального общения в бытовой, социокультурной и учебно-трудовой сферах, используя аргументацию, эмоционально-оценочные средства;  </w:t>
      </w:r>
      <w:proofErr w:type="gramEnd"/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>– рассказывать, рассуждать в связи с изученной тематикой, проблематикой прочитанных/прослушанных текстов; описывать события, излагать факты, делать сообщения;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– создавать словесный социокультурный портрет своей страны и страны/стран изучаемого языка на основе разнообразной страноведческой и </w:t>
      </w:r>
      <w:proofErr w:type="spellStart"/>
      <w:r w:rsidRPr="006C66F8">
        <w:rPr>
          <w:rFonts w:ascii="Times New Roman" w:hAnsi="Times New Roman" w:cs="Times New Roman"/>
        </w:rPr>
        <w:t>культуроведческой</w:t>
      </w:r>
      <w:proofErr w:type="spellEnd"/>
      <w:r w:rsidRPr="006C66F8">
        <w:rPr>
          <w:rFonts w:ascii="Times New Roman" w:hAnsi="Times New Roman" w:cs="Times New Roman"/>
        </w:rPr>
        <w:t xml:space="preserve"> информации;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 </w:t>
      </w:r>
      <w:proofErr w:type="spellStart"/>
      <w:r w:rsidRPr="006C66F8">
        <w:rPr>
          <w:rFonts w:ascii="Times New Roman" w:hAnsi="Times New Roman" w:cs="Times New Roman"/>
        </w:rPr>
        <w:t>Аудирование</w:t>
      </w:r>
      <w:proofErr w:type="spellEnd"/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lastRenderedPageBreak/>
        <w:t>– понимать относительно полно (общий смысл) высказывания на изучаемом иностранном языке в различных ситуациях общения;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– понимать основное содержание аутентичных аудио- или видеотекстов познавательного характера на темы, предлагаемые в рамках курса, выборочно извлекать из них необходимую информацию;                           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>– оценивать важность/новизну информации, определять свое отношение к ней: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 Чтение: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>– читать аутентичные тексты разных стилей (публицистические, художественные, научно-популярные и технические), используя основные виды чтения (ознакомительное, изучающее, просмотровое/поисковое) в зависимости от коммуникативной задачи;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 Письменная речь: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>– описывать явления, события, излагать факты в письме личного и делового характера;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>– заполнять различные виды анкет, сообщать сведения о себе в форме, принятой в стране/странах изучаемого языка;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 - общаться (устно и письменно) на английском языке на профессиональные и повседневные темы;                     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>- переводить (со словарем) английские тексты профессиональной направленности;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 - самостоятельно совершенствовать устную и письменную речь, пополнять словарный запас;                              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>В результате освоения дисциплины обучающийся должен знать: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 -лексический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направленности.                                                 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 – значения новых лексических единиц, связанных с тематикой данного этапа и с соответствующими ситуациями общения;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>– языковой материал: идиоматические выражения, оценочную лексику, единицы речевого этикета, перечисленные в разделе «Языковой материал» и обслуживающие ситуации общения в рамках изучаемых тем;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>– новые значения изученных глагольных форм (</w:t>
      </w:r>
      <w:proofErr w:type="spellStart"/>
      <w:proofErr w:type="gramStart"/>
      <w:r w:rsidRPr="006C66F8">
        <w:rPr>
          <w:rFonts w:ascii="Times New Roman" w:hAnsi="Times New Roman" w:cs="Times New Roman"/>
        </w:rPr>
        <w:t>видо</w:t>
      </w:r>
      <w:proofErr w:type="spellEnd"/>
      <w:r w:rsidRPr="006C66F8">
        <w:rPr>
          <w:rFonts w:ascii="Times New Roman" w:hAnsi="Times New Roman" w:cs="Times New Roman"/>
        </w:rPr>
        <w:t>-временных</w:t>
      </w:r>
      <w:proofErr w:type="gramEnd"/>
      <w:r w:rsidRPr="006C66F8">
        <w:rPr>
          <w:rFonts w:ascii="Times New Roman" w:hAnsi="Times New Roman" w:cs="Times New Roman"/>
        </w:rPr>
        <w:t xml:space="preserve">, неличных), средства и способы выражения модальности; условия, предположения, причины, следствия, побуждения к действию;                                              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 – лингвострановедческую, страноведческую и социокультурную информацию, расширенную за счет новой тематики и проблематики речевого общения;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– тексты, построенные на языковом материале повседневного и профессионального общения, в том числе инструкции и нормативные документы по специальности  СПО. 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>Основные образовательные технологии: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 -практические занятия, самостоятельная работа студентов по выполнению практических заданий тестирование, компьютерное тестирование, контрольные работы, проектная деятельность, презентация с использованием интернет ресурсов.</w:t>
      </w:r>
    </w:p>
    <w:p w:rsid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 Объем учебной дисциплины и виды учебной работы: </w:t>
      </w:r>
    </w:p>
    <w:p w:rsidR="00FA3679" w:rsidRP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>Максимальная учебная нагрузка(всего) -</w:t>
      </w:r>
      <w:r w:rsidR="00466D81">
        <w:rPr>
          <w:rFonts w:ascii="Times New Roman" w:hAnsi="Times New Roman" w:cs="Times New Roman"/>
        </w:rPr>
        <w:t xml:space="preserve"> </w:t>
      </w:r>
      <w:r w:rsidRPr="006C66F8">
        <w:rPr>
          <w:rFonts w:ascii="Times New Roman" w:hAnsi="Times New Roman" w:cs="Times New Roman"/>
        </w:rPr>
        <w:t>254 часа</w:t>
      </w:r>
    </w:p>
    <w:p w:rsidR="00FA3679" w:rsidRP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>Обязательная аудиторная учебная нагрузка:</w:t>
      </w:r>
    </w:p>
    <w:p w:rsidR="00FA3679" w:rsidRP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 -практические занятия - 175часов</w:t>
      </w:r>
    </w:p>
    <w:p w:rsidR="00FA3679" w:rsidRP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 -самостоятельная работа –</w:t>
      </w:r>
      <w:r w:rsidR="00466D81">
        <w:rPr>
          <w:rFonts w:ascii="Times New Roman" w:hAnsi="Times New Roman" w:cs="Times New Roman"/>
        </w:rPr>
        <w:t xml:space="preserve"> </w:t>
      </w:r>
      <w:r w:rsidRPr="006C66F8">
        <w:rPr>
          <w:rFonts w:ascii="Times New Roman" w:hAnsi="Times New Roman" w:cs="Times New Roman"/>
        </w:rPr>
        <w:t xml:space="preserve">86 часов. </w:t>
      </w:r>
    </w:p>
    <w:p w:rsidR="00FA3679" w:rsidRPr="006C66F8" w:rsidRDefault="00FA3679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>Форма контроля: зачет, дифференцированный зачет.</w:t>
      </w:r>
    </w:p>
    <w:p w:rsidR="006C66F8" w:rsidRDefault="006C66F8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6C66F8" w:rsidRDefault="006C66F8" w:rsidP="006C66F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FA3679" w:rsidRPr="006C66F8" w:rsidRDefault="00FA3679" w:rsidP="006C66F8">
      <w:pPr>
        <w:spacing w:after="0" w:line="240" w:lineRule="auto"/>
        <w:ind w:left="4111" w:hanging="3260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Составители:  Уланова Т.А., </w:t>
      </w:r>
      <w:proofErr w:type="spellStart"/>
      <w:r w:rsidRPr="006C66F8">
        <w:rPr>
          <w:rFonts w:ascii="Times New Roman" w:hAnsi="Times New Roman" w:cs="Times New Roman"/>
        </w:rPr>
        <w:t>кпн</w:t>
      </w:r>
      <w:proofErr w:type="spellEnd"/>
      <w:r w:rsidRPr="006C66F8">
        <w:rPr>
          <w:rFonts w:ascii="Times New Roman" w:hAnsi="Times New Roman" w:cs="Times New Roman"/>
        </w:rPr>
        <w:t>, преподаватель иностранного языка высшей квалификационной категории.</w:t>
      </w:r>
    </w:p>
    <w:p w:rsidR="00FA3679" w:rsidRPr="006C66F8" w:rsidRDefault="00FA3679" w:rsidP="006C66F8">
      <w:pPr>
        <w:spacing w:after="0" w:line="240" w:lineRule="auto"/>
        <w:ind w:left="4111" w:hanging="3260"/>
        <w:jc w:val="both"/>
        <w:rPr>
          <w:rFonts w:ascii="Times New Roman" w:hAnsi="Times New Roman" w:cs="Times New Roman"/>
        </w:rPr>
      </w:pPr>
      <w:r w:rsidRPr="006C66F8">
        <w:rPr>
          <w:rFonts w:ascii="Times New Roman" w:hAnsi="Times New Roman" w:cs="Times New Roman"/>
        </w:rPr>
        <w:t xml:space="preserve">                           </w:t>
      </w:r>
      <w:proofErr w:type="spellStart"/>
      <w:r w:rsidRPr="006C66F8">
        <w:rPr>
          <w:rFonts w:ascii="Times New Roman" w:hAnsi="Times New Roman" w:cs="Times New Roman"/>
        </w:rPr>
        <w:t>Черванева</w:t>
      </w:r>
      <w:proofErr w:type="spellEnd"/>
      <w:r w:rsidRPr="006C66F8">
        <w:rPr>
          <w:rFonts w:ascii="Times New Roman" w:hAnsi="Times New Roman" w:cs="Times New Roman"/>
        </w:rPr>
        <w:t xml:space="preserve"> К.С.. преподаватель английского языка первой квалификационной категории.</w:t>
      </w:r>
    </w:p>
    <w:p w:rsidR="007A4E69" w:rsidRPr="00FA3679" w:rsidRDefault="00FA3679" w:rsidP="006C66F8">
      <w:pPr>
        <w:spacing w:after="0" w:line="240" w:lineRule="auto"/>
        <w:ind w:left="4111" w:hanging="3260"/>
        <w:jc w:val="both"/>
        <w:rPr>
          <w:sz w:val="20"/>
          <w:szCs w:val="20"/>
        </w:rPr>
      </w:pPr>
      <w:r w:rsidRPr="006C66F8">
        <w:rPr>
          <w:rFonts w:ascii="Times New Roman" w:hAnsi="Times New Roman" w:cs="Times New Roman"/>
        </w:rPr>
        <w:t xml:space="preserve">                           </w:t>
      </w:r>
      <w:proofErr w:type="spellStart"/>
      <w:r w:rsidRPr="006C66F8">
        <w:rPr>
          <w:rFonts w:ascii="Times New Roman" w:hAnsi="Times New Roman" w:cs="Times New Roman"/>
        </w:rPr>
        <w:t>Булдовенко</w:t>
      </w:r>
      <w:proofErr w:type="spellEnd"/>
      <w:r w:rsidRPr="006C66F8">
        <w:rPr>
          <w:rFonts w:ascii="Times New Roman" w:hAnsi="Times New Roman" w:cs="Times New Roman"/>
        </w:rPr>
        <w:t xml:space="preserve"> Т.М. преподаватель немецкого языка первой квалификационной катег</w:t>
      </w:r>
      <w:r w:rsidRPr="00FA3679">
        <w:rPr>
          <w:sz w:val="20"/>
          <w:szCs w:val="20"/>
        </w:rPr>
        <w:t>ории.</w:t>
      </w:r>
    </w:p>
    <w:sectPr w:rsidR="007A4E69" w:rsidRPr="00FA3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329"/>
    <w:rsid w:val="00135B1B"/>
    <w:rsid w:val="002F774E"/>
    <w:rsid w:val="00386329"/>
    <w:rsid w:val="00466D81"/>
    <w:rsid w:val="006C66F8"/>
    <w:rsid w:val="007A4E69"/>
    <w:rsid w:val="009046D8"/>
    <w:rsid w:val="00E244D0"/>
    <w:rsid w:val="00F82867"/>
    <w:rsid w:val="00FA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000</cp:lastModifiedBy>
  <cp:revision>2</cp:revision>
  <dcterms:created xsi:type="dcterms:W3CDTF">2017-11-09T11:02:00Z</dcterms:created>
  <dcterms:modified xsi:type="dcterms:W3CDTF">2017-11-09T11:02:00Z</dcterms:modified>
</cp:coreProperties>
</file>